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/>
        <w:drawing>
          <wp:inline distB="114300" distT="114300" distL="114300" distR="114300">
            <wp:extent cx="914400" cy="866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7692" l="0" r="-1360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Graduate Student Organization </w:t>
        <w:br w:type="textWrapping"/>
        <w:t xml:space="preserve">Senate Meeting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February 10, 2020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SAC 302 @ 5:30-7p.m.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Adoption of the Agenda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minutes from previous senate meeting: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Guest speakers: None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President’s Report: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Vice President’s Report: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Updates to Forms and reimbursements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Updates on Budget Commitee Meetings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Updates on MoUs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Updates on Engagement with campus organizations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Secretary’s Report: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Updates to senator enrollment procedures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Updates to allocation of senate seats to departments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Speaker’s</w:t>
      </w:r>
      <w:r w:rsidDel="00000000" w:rsidR="00000000" w:rsidRPr="00000000">
        <w:rPr>
          <w:rtl w:val="0"/>
        </w:rPr>
        <w:t xml:space="preserve"> Report: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DTA: Spring Cycle Launch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Tax Clinics &amp; Sprintax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Legislation: Chief of Staff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PAC Report: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ISA Report: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Unfinished business: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